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776fc70ea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ccac1e67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Bourgeois,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f57e8e9184c47" /><Relationship Type="http://schemas.openxmlformats.org/officeDocument/2006/relationships/numbering" Target="/word/numbering.xml" Id="Rf22283fd955d4f12" /><Relationship Type="http://schemas.openxmlformats.org/officeDocument/2006/relationships/settings" Target="/word/settings.xml" Id="Re16bc39c7cfc4ae5" /><Relationship Type="http://schemas.openxmlformats.org/officeDocument/2006/relationships/image" Target="/word/media/fcf25773-94c9-4617-80d9-5db0d27c3b47.png" Id="R14dccac1e6714e59" /></Relationships>
</file>