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3f486e7bd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9b4504376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Robinson Subdivision,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f76218dbd48d4" /><Relationship Type="http://schemas.openxmlformats.org/officeDocument/2006/relationships/numbering" Target="/word/numbering.xml" Id="R4a16a0ecece04edd" /><Relationship Type="http://schemas.openxmlformats.org/officeDocument/2006/relationships/settings" Target="/word/settings.xml" Id="Rf1cf9591b5244795" /><Relationship Type="http://schemas.openxmlformats.org/officeDocument/2006/relationships/image" Target="/word/media/c2bb4d23-7f8e-4de0-9d30-15b233042ff3.png" Id="R0e39b45043764b8d" /></Relationships>
</file>