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b2e485796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b1f56fe8b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60bfd52644f33" /><Relationship Type="http://schemas.openxmlformats.org/officeDocument/2006/relationships/numbering" Target="/word/numbering.xml" Id="R9c7333e0ffd34bee" /><Relationship Type="http://schemas.openxmlformats.org/officeDocument/2006/relationships/settings" Target="/word/settings.xml" Id="Rcd2cc7a1a65a449d" /><Relationship Type="http://schemas.openxmlformats.org/officeDocument/2006/relationships/image" Target="/word/media/370072fe-890c-462f-83e1-253dcf1a33dc.png" Id="R3fbb1f56fe8b4ca9" /></Relationships>
</file>