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99851285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bbdd74cf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Rockland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065d37f8a4d89" /><Relationship Type="http://schemas.openxmlformats.org/officeDocument/2006/relationships/numbering" Target="/word/numbering.xml" Id="R81fe13f5158e4d21" /><Relationship Type="http://schemas.openxmlformats.org/officeDocument/2006/relationships/settings" Target="/word/settings.xml" Id="Ra663f09644ee42bb" /><Relationship Type="http://schemas.openxmlformats.org/officeDocument/2006/relationships/image" Target="/word/media/87bc21a4-e66f-4385-9a9b-ed44b5ccf2e9.png" Id="R0390bbdd74cf4859" /></Relationships>
</file>