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dd3c4f2c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adb25579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Rusagonis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88382e48413b" /><Relationship Type="http://schemas.openxmlformats.org/officeDocument/2006/relationships/numbering" Target="/word/numbering.xml" Id="R5517095b1dde4522" /><Relationship Type="http://schemas.openxmlformats.org/officeDocument/2006/relationships/settings" Target="/word/settings.xml" Id="Ra1cd5c6f58954c52" /><Relationship Type="http://schemas.openxmlformats.org/officeDocument/2006/relationships/image" Target="/word/media/5ca44703-5edd-407a-a2db-318c3db35835.png" Id="Rdb3adb2557984681" /></Relationships>
</file>