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26082f28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4fa0c95e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1b41318241fd" /><Relationship Type="http://schemas.openxmlformats.org/officeDocument/2006/relationships/numbering" Target="/word/numbering.xml" Id="Rb766e96be5fd4de8" /><Relationship Type="http://schemas.openxmlformats.org/officeDocument/2006/relationships/settings" Target="/word/settings.xml" Id="R2830e55c5d0b43ab" /><Relationship Type="http://schemas.openxmlformats.org/officeDocument/2006/relationships/image" Target="/word/media/a99d1014-8c6e-4c99-b36b-86895e855dde.png" Id="R51ff4fa0c95e46f6" /></Relationships>
</file>