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b17661e07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912f5c4ab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Saint-Amedee-de-Peribonka,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0992d5de74162" /><Relationship Type="http://schemas.openxmlformats.org/officeDocument/2006/relationships/numbering" Target="/word/numbering.xml" Id="Ra8595752c0b1478e" /><Relationship Type="http://schemas.openxmlformats.org/officeDocument/2006/relationships/settings" Target="/word/settings.xml" Id="Rd196992f14874a7b" /><Relationship Type="http://schemas.openxmlformats.org/officeDocument/2006/relationships/image" Target="/word/media/63168b35-4f2e-4b5c-a3ff-8c747808285a.png" Id="Reba912f5c4ab4231" /></Relationships>
</file>