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cf8e8e5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b958b079f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Saint-Charles-de-Montcalm,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74db3ad5b4e41" /><Relationship Type="http://schemas.openxmlformats.org/officeDocument/2006/relationships/numbering" Target="/word/numbering.xml" Id="R3758a7b3ae5f4859" /><Relationship Type="http://schemas.openxmlformats.org/officeDocument/2006/relationships/settings" Target="/word/settings.xml" Id="R653f7429c7464d2b" /><Relationship Type="http://schemas.openxmlformats.org/officeDocument/2006/relationships/image" Target="/word/media/a3f5ef9b-8443-46dc-98e6-1c58a632d5bf.png" Id="Rd9ab958b079f4162" /></Relationships>
</file>