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e98d1ae9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563d575a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Saint-Georges-de-Clarenceville,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e5f8978149ab" /><Relationship Type="http://schemas.openxmlformats.org/officeDocument/2006/relationships/numbering" Target="/word/numbering.xml" Id="R4b164e7f6bd94500" /><Relationship Type="http://schemas.openxmlformats.org/officeDocument/2006/relationships/settings" Target="/word/settings.xml" Id="R60d9eac656174c55" /><Relationship Type="http://schemas.openxmlformats.org/officeDocument/2006/relationships/image" Target="/word/media/060efb69-0804-4b2d-aa46-4c8f1893040c.png" Id="R52c563d575a04dd0" /></Relationships>
</file>