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1db4b5e47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decadb3e0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Saint-Malachie-Station,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5328e5ccc4c2a" /><Relationship Type="http://schemas.openxmlformats.org/officeDocument/2006/relationships/numbering" Target="/word/numbering.xml" Id="Re1f705b2d01e429c" /><Relationship Type="http://schemas.openxmlformats.org/officeDocument/2006/relationships/settings" Target="/word/settings.xml" Id="Rcac001f20f474c21" /><Relationship Type="http://schemas.openxmlformats.org/officeDocument/2006/relationships/image" Target="/word/media/7ea57aab-d61b-4f48-be23-dcc9d8b64a38.png" Id="Rc8ddecadb3e04e83" /></Relationships>
</file>