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2616c6caf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d181f0a79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Saint-Sulpice,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7952ee4524512" /><Relationship Type="http://schemas.openxmlformats.org/officeDocument/2006/relationships/numbering" Target="/word/numbering.xml" Id="R0e41db89b6854d6a" /><Relationship Type="http://schemas.openxmlformats.org/officeDocument/2006/relationships/settings" Target="/word/settings.xml" Id="Rc1ba0d5f451d4679" /><Relationship Type="http://schemas.openxmlformats.org/officeDocument/2006/relationships/image" Target="/word/media/03ac2e80-e3c5-4656-a3b3-abbc8f27dffd.png" Id="R967d181f0a794adf" /></Relationships>
</file>