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b6de0b9fe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c53204223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Sainte-Anne-de-la-Perade,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fc2e48243428f" /><Relationship Type="http://schemas.openxmlformats.org/officeDocument/2006/relationships/numbering" Target="/word/numbering.xml" Id="Rd423930d3f5f45b5" /><Relationship Type="http://schemas.openxmlformats.org/officeDocument/2006/relationships/settings" Target="/word/settings.xml" Id="R30ab7a690cdd4167" /><Relationship Type="http://schemas.openxmlformats.org/officeDocument/2006/relationships/image" Target="/word/media/978a5359-6736-432d-95c3-ba6abde39446.png" Id="Rcddc5320422341b2" /></Relationships>
</file>