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88164d6b2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a0ddfd521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Scenic Acres,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f6069558c46c2" /><Relationship Type="http://schemas.openxmlformats.org/officeDocument/2006/relationships/numbering" Target="/word/numbering.xml" Id="Re804c82ff7c44585" /><Relationship Type="http://schemas.openxmlformats.org/officeDocument/2006/relationships/settings" Target="/word/settings.xml" Id="Ra176cf34d9db489e" /><Relationship Type="http://schemas.openxmlformats.org/officeDocument/2006/relationships/image" Target="/word/media/99e70cf7-b033-4351-beef-83e3573f122d.png" Id="R550a0ddfd5214e20" /></Relationships>
</file>