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84c3c47c0242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cdfc17386c44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Secteur-Labbe,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84c39459e049d1" /><Relationship Type="http://schemas.openxmlformats.org/officeDocument/2006/relationships/numbering" Target="/word/numbering.xml" Id="Rf703a2296fab45f4" /><Relationship Type="http://schemas.openxmlformats.org/officeDocument/2006/relationships/settings" Target="/word/settings.xml" Id="R3e860f39182e4b07" /><Relationship Type="http://schemas.openxmlformats.org/officeDocument/2006/relationships/image" Target="/word/media/a00a7531-2ac8-4347-85b4-431e2130fe53.png" Id="R05cdfc17386c44c7" /></Relationships>
</file>