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fe484dd00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26ae03e76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Shenstone,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4a8cc349f47ec" /><Relationship Type="http://schemas.openxmlformats.org/officeDocument/2006/relationships/numbering" Target="/word/numbering.xml" Id="R08dbefd5cf844f28" /><Relationship Type="http://schemas.openxmlformats.org/officeDocument/2006/relationships/settings" Target="/word/settings.xml" Id="R380b3cc3b57d40fd" /><Relationship Type="http://schemas.openxmlformats.org/officeDocument/2006/relationships/image" Target="/word/media/f83191ee-fa4f-4a5d-939f-c5da26eff6bc.png" Id="Rf1026ae03e764af9" /></Relationships>
</file>