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ef009499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0d54e6771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Sims Locks,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a0706eac468c" /><Relationship Type="http://schemas.openxmlformats.org/officeDocument/2006/relationships/numbering" Target="/word/numbering.xml" Id="Rf57ea5e62fb84691" /><Relationship Type="http://schemas.openxmlformats.org/officeDocument/2006/relationships/settings" Target="/word/settings.xml" Id="Rad50ed60dbe246dd" /><Relationship Type="http://schemas.openxmlformats.org/officeDocument/2006/relationships/image" Target="/word/media/39a6c5cd-bdd7-4f88-805c-1bca253c658e.png" Id="Ra120d54e6771440b" /></Relationships>
</file>