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c1fa8702f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63fb5de5a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Smith's Sound,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a133c1ac64bcc" /><Relationship Type="http://schemas.openxmlformats.org/officeDocument/2006/relationships/numbering" Target="/word/numbering.xml" Id="R2e3c0f7ac8fb40b7" /><Relationship Type="http://schemas.openxmlformats.org/officeDocument/2006/relationships/settings" Target="/word/settings.xml" Id="R10bc094883b84737" /><Relationship Type="http://schemas.openxmlformats.org/officeDocument/2006/relationships/image" Target="/word/media/eabef550-f836-4fb8-8484-388d4ca5ee6e.png" Id="R5fe63fb5de5a46f2" /></Relationships>
</file>