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494f4604f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2cf2a251e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Souris Line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1b62fac424583" /><Relationship Type="http://schemas.openxmlformats.org/officeDocument/2006/relationships/numbering" Target="/word/numbering.xml" Id="R918727c02be14657" /><Relationship Type="http://schemas.openxmlformats.org/officeDocument/2006/relationships/settings" Target="/word/settings.xml" Id="R654d09c805134cae" /><Relationship Type="http://schemas.openxmlformats.org/officeDocument/2006/relationships/image" Target="/word/media/82c7df14-7855-4363-9cc0-c34ed15d5b84.png" Id="Racb2cf2a251e4cb7" /></Relationships>
</file>