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3f2866a7d43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1925bc1a9340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Gillies,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e15a72d9dc446c" /><Relationship Type="http://schemas.openxmlformats.org/officeDocument/2006/relationships/numbering" Target="/word/numbering.xml" Id="R8a3eefec5ae14e3a" /><Relationship Type="http://schemas.openxmlformats.org/officeDocument/2006/relationships/settings" Target="/word/settings.xml" Id="Rb169e5ce828a4387" /><Relationship Type="http://schemas.openxmlformats.org/officeDocument/2006/relationships/image" Target="/word/media/acdb2987-683f-40bd-ab95-229adfeaba95.png" Id="R181925bc1a934068" /></Relationships>
</file>