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4a023181e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f28bee67f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Scots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e819f10a241ae" /><Relationship Type="http://schemas.openxmlformats.org/officeDocument/2006/relationships/numbering" Target="/word/numbering.xml" Id="R28a26703e164462c" /><Relationship Type="http://schemas.openxmlformats.org/officeDocument/2006/relationships/settings" Target="/word/settings.xml" Id="Ra24333752ec1497a" /><Relationship Type="http://schemas.openxmlformats.org/officeDocument/2006/relationships/image" Target="/word/media/81cd0800-13ae-46be-9bf2-26ae3e23ea33.png" Id="R5a8f28bee67f4063" /></Relationships>
</file>