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436c3be1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61fc6df3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West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6896d37f4b86" /><Relationship Type="http://schemas.openxmlformats.org/officeDocument/2006/relationships/numbering" Target="/word/numbering.xml" Id="Raef6bac48649401a" /><Relationship Type="http://schemas.openxmlformats.org/officeDocument/2006/relationships/settings" Target="/word/settings.xml" Id="R6df9452250cf4846" /><Relationship Type="http://schemas.openxmlformats.org/officeDocument/2006/relationships/image" Target="/word/media/daf82457-da4c-42e3-b723-040d1bfc980c.png" Id="R5d461fc6df324e4d" /></Relationships>
</file>