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047c74d5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4fe20253f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85284fb524458" /><Relationship Type="http://schemas.openxmlformats.org/officeDocument/2006/relationships/numbering" Target="/word/numbering.xml" Id="R2974ce877c3c4423" /><Relationship Type="http://schemas.openxmlformats.org/officeDocument/2006/relationships/settings" Target="/word/settings.xml" Id="R90f09f52a6c4480c" /><Relationship Type="http://schemas.openxmlformats.org/officeDocument/2006/relationships/image" Target="/word/media/a3210575-3e4a-45d4-97ee-0c26288f8be8.png" Id="R4164fe20253f4d1a" /></Relationships>
</file>