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6d95c587e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b48e8822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Croix,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b303e306c466b" /><Relationship Type="http://schemas.openxmlformats.org/officeDocument/2006/relationships/numbering" Target="/word/numbering.xml" Id="R90b6e31bca4a4c5a" /><Relationship Type="http://schemas.openxmlformats.org/officeDocument/2006/relationships/settings" Target="/word/settings.xml" Id="Rd2b6218f68654d21" /><Relationship Type="http://schemas.openxmlformats.org/officeDocument/2006/relationships/image" Target="/word/media/a5bc691b-a7ea-48f3-9e2a-d7ac253479dc.png" Id="R0bcb48e88223478e" /></Relationships>
</file>