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b3f5f7887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dc51ccf73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 Rapids,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0442fd4cf406d" /><Relationship Type="http://schemas.openxmlformats.org/officeDocument/2006/relationships/numbering" Target="/word/numbering.xml" Id="R37d8d5651c6b46c7" /><Relationship Type="http://schemas.openxmlformats.org/officeDocument/2006/relationships/settings" Target="/word/settings.xml" Id="R8c8f48263b354fb5" /><Relationship Type="http://schemas.openxmlformats.org/officeDocument/2006/relationships/image" Target="/word/media/77aa3b92-fe85-4057-8470-0b9c5c153cbd.png" Id="Re10dc51ccf734e8f" /></Relationships>
</file>