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b257b282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f0e95c5f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Talbotville Royal,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8d4a03f84a63" /><Relationship Type="http://schemas.openxmlformats.org/officeDocument/2006/relationships/numbering" Target="/word/numbering.xml" Id="R7dd288fc1e294361" /><Relationship Type="http://schemas.openxmlformats.org/officeDocument/2006/relationships/settings" Target="/word/settings.xml" Id="R12d664a8c8334f42" /><Relationship Type="http://schemas.openxmlformats.org/officeDocument/2006/relationships/image" Target="/word/media/e99fe5ed-0ad4-48e7-9c34-6dd2b9dd6112.png" Id="R2762f0e95c5f43b1" /></Relationships>
</file>