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6ae7098be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a678cccc9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8498f57e4d2b" /><Relationship Type="http://schemas.openxmlformats.org/officeDocument/2006/relationships/numbering" Target="/word/numbering.xml" Id="R5e6cca5ffc954a20" /><Relationship Type="http://schemas.openxmlformats.org/officeDocument/2006/relationships/settings" Target="/word/settings.xml" Id="R996205ac15d84701" /><Relationship Type="http://schemas.openxmlformats.org/officeDocument/2006/relationships/image" Target="/word/media/789b0db9-e52d-4b7c-913a-8e937b9b1677.png" Id="R3b2a678cccc941e9" /></Relationships>
</file>