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44f845c0b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9b70f243d49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Torbrook West,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3ce807fcc41c5" /><Relationship Type="http://schemas.openxmlformats.org/officeDocument/2006/relationships/numbering" Target="/word/numbering.xml" Id="R7a5a5da906f74c4c" /><Relationship Type="http://schemas.openxmlformats.org/officeDocument/2006/relationships/settings" Target="/word/settings.xml" Id="R0fe28d2b5dcf45a4" /><Relationship Type="http://schemas.openxmlformats.org/officeDocument/2006/relationships/image" Target="/word/media/8c442041-6359-45ce-9233-c4f379b7a481.png" Id="Rbb19b70f243d49a4" /></Relationships>
</file>