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1c852f85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ce1864ca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Tres-Saint-Redempteur,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e8292c4fa4c4e" /><Relationship Type="http://schemas.openxmlformats.org/officeDocument/2006/relationships/numbering" Target="/word/numbering.xml" Id="Rad3c2a761b134abf" /><Relationship Type="http://schemas.openxmlformats.org/officeDocument/2006/relationships/settings" Target="/word/settings.xml" Id="R0685c2bca7ea4d72" /><Relationship Type="http://schemas.openxmlformats.org/officeDocument/2006/relationships/image" Target="/word/media/ebe223a7-9820-4a63-af9a-33148cd44d60.png" Id="R0d4cce1864ca4751" /></Relationships>
</file>