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c658d543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05e7b807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Tres-Saint-Sacrement,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08ab23444d4e" /><Relationship Type="http://schemas.openxmlformats.org/officeDocument/2006/relationships/numbering" Target="/word/numbering.xml" Id="R4dc957eaa0344eed" /><Relationship Type="http://schemas.openxmlformats.org/officeDocument/2006/relationships/settings" Target="/word/settings.xml" Id="Rec7ca2e6ba2249ba" /><Relationship Type="http://schemas.openxmlformats.org/officeDocument/2006/relationships/image" Target="/word/media/a84031e9-43a2-4d8a-8011-a1ff8a98d433.png" Id="Rd3b505e7b8074cbf" /></Relationships>
</file>