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e46034b7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bfee06f6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Tyrconnell,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8797376d9402f" /><Relationship Type="http://schemas.openxmlformats.org/officeDocument/2006/relationships/numbering" Target="/word/numbering.xml" Id="R11e6d076a0154194" /><Relationship Type="http://schemas.openxmlformats.org/officeDocument/2006/relationships/settings" Target="/word/settings.xml" Id="R1148ed2ca3a34e22" /><Relationship Type="http://schemas.openxmlformats.org/officeDocument/2006/relationships/image" Target="/word/media/ab82247d-6753-4895-ae70-69c59f54d1a2.png" Id="Raf3fbfee06f648d7" /></Relationships>
</file>