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95bfe31cf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b2674c03a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Economy,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571400cb745e7" /><Relationship Type="http://schemas.openxmlformats.org/officeDocument/2006/relationships/numbering" Target="/word/numbering.xml" Id="R486802ca142e40ba" /><Relationship Type="http://schemas.openxmlformats.org/officeDocument/2006/relationships/settings" Target="/word/settings.xml" Id="R0ec75ccff8534a96" /><Relationship Type="http://schemas.openxmlformats.org/officeDocument/2006/relationships/image" Target="/word/media/2714d21c-7be2-4661-b920-9f16888e9d11.png" Id="Rdd9b2674c03a4a75" /></Relationships>
</file>