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0c753c674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e3961a868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Saint-Maurice,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fecada4864fa3" /><Relationship Type="http://schemas.openxmlformats.org/officeDocument/2006/relationships/numbering" Target="/word/numbering.xml" Id="R0119ec28d65c4362" /><Relationship Type="http://schemas.openxmlformats.org/officeDocument/2006/relationships/settings" Target="/word/settings.xml" Id="R3db8f06b528a40de" /><Relationship Type="http://schemas.openxmlformats.org/officeDocument/2006/relationships/image" Target="/word/media/b7282c77-0773-4732-abb4-e9bf809f2a41.png" Id="Re19e3961a86847f6" /></Relationships>
</file>