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c82af311c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d20d3ead5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Stewiacke,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30caa02d4486c" /><Relationship Type="http://schemas.openxmlformats.org/officeDocument/2006/relationships/numbering" Target="/word/numbering.xml" Id="R03fc71cc08744136" /><Relationship Type="http://schemas.openxmlformats.org/officeDocument/2006/relationships/settings" Target="/word/settings.xml" Id="Raa16eb274e0541df" /><Relationship Type="http://schemas.openxmlformats.org/officeDocument/2006/relationships/image" Target="/word/media/3860d385-c680-454f-93ff-788a7a76390d.png" Id="Rab7d20d3ead540b8" /></Relationships>
</file>