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2f485c04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182acd8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Vennachar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566fcbd0e4a14" /><Relationship Type="http://schemas.openxmlformats.org/officeDocument/2006/relationships/numbering" Target="/word/numbering.xml" Id="Ra5e822eb99844716" /><Relationship Type="http://schemas.openxmlformats.org/officeDocument/2006/relationships/settings" Target="/word/settings.xml" Id="R2213592246974821" /><Relationship Type="http://schemas.openxmlformats.org/officeDocument/2006/relationships/image" Target="/word/media/bbf4228e-f91b-47a8-83d5-baf88dedf4d5.png" Id="R93b6182acd844896" /></Relationships>
</file>