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bf8c4fd26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d0e693453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Village-Saint-Augustin,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bd9686de642a8" /><Relationship Type="http://schemas.openxmlformats.org/officeDocument/2006/relationships/numbering" Target="/word/numbering.xml" Id="R4a4c3000f0c149db" /><Relationship Type="http://schemas.openxmlformats.org/officeDocument/2006/relationships/settings" Target="/word/settings.xml" Id="R10ed90f6c39d4721" /><Relationship Type="http://schemas.openxmlformats.org/officeDocument/2006/relationships/image" Target="/word/media/7398b638-4ead-4518-80e2-46aa8305745d.png" Id="R698d0e6934534c3f" /></Relationships>
</file>