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b86336e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c54bff43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6995caaf4bdd" /><Relationship Type="http://schemas.openxmlformats.org/officeDocument/2006/relationships/numbering" Target="/word/numbering.xml" Id="R3d48e519850143a9" /><Relationship Type="http://schemas.openxmlformats.org/officeDocument/2006/relationships/settings" Target="/word/settings.xml" Id="R484adcc0c95f4443" /><Relationship Type="http://schemas.openxmlformats.org/officeDocument/2006/relationships/image" Target="/word/media/35db2fed-bcba-422c-ad3a-090001ee6333.png" Id="R8fcc54bff43e4f83" /></Relationships>
</file>