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0ab48b6b2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70f31b8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Wellandport,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714a907f4cad" /><Relationship Type="http://schemas.openxmlformats.org/officeDocument/2006/relationships/numbering" Target="/word/numbering.xml" Id="Ra74f5634ccaa47be" /><Relationship Type="http://schemas.openxmlformats.org/officeDocument/2006/relationships/settings" Target="/word/settings.xml" Id="Rf856f9a62bc249f6" /><Relationship Type="http://schemas.openxmlformats.org/officeDocument/2006/relationships/image" Target="/word/media/18f65467-1941-4057-815b-94f94bf8defb.png" Id="R330270f31b8d4c30" /></Relationships>
</file>