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ab08ad8a5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51d25f7bd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Bay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3e59449154f8a" /><Relationship Type="http://schemas.openxmlformats.org/officeDocument/2006/relationships/numbering" Target="/word/numbering.xml" Id="Rb295d3ce36154298" /><Relationship Type="http://schemas.openxmlformats.org/officeDocument/2006/relationships/settings" Target="/word/settings.xml" Id="R46cce89a68304c6f" /><Relationship Type="http://schemas.openxmlformats.org/officeDocument/2006/relationships/image" Target="/word/media/b1fe0a15-7a6a-45a9-a458-21e639207aa4.png" Id="R17751d25f7bd43cf" /></Relationships>
</file>