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b3a1f63abd43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3ab062cdc247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Whitney Pier,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3d9142a99f4d66" /><Relationship Type="http://schemas.openxmlformats.org/officeDocument/2006/relationships/numbering" Target="/word/numbering.xml" Id="R145a03d84b5147c2" /><Relationship Type="http://schemas.openxmlformats.org/officeDocument/2006/relationships/settings" Target="/word/settings.xml" Id="R7b099bd34d054583" /><Relationship Type="http://schemas.openxmlformats.org/officeDocument/2006/relationships/image" Target="/word/media/aa15ef00-68f3-485f-b674-53d210752d98.png" Id="R823ab062cdc24734" /></Relationships>
</file>