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db31c9a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acd1f33a0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7c6f8d7a4bd9" /><Relationship Type="http://schemas.openxmlformats.org/officeDocument/2006/relationships/numbering" Target="/word/numbering.xml" Id="R24994437f28849c6" /><Relationship Type="http://schemas.openxmlformats.org/officeDocument/2006/relationships/settings" Target="/word/settings.xml" Id="Rd2dac735c9be478e" /><Relationship Type="http://schemas.openxmlformats.org/officeDocument/2006/relationships/image" Target="/word/media/e9de8c50-3f98-4c82-8c57-0adf1d704eff.png" Id="R18eacd1f33a04786" /></Relationships>
</file>