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29d42a7b8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d124b0b5b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Fada, Chad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7d3001fd643b4" /><Relationship Type="http://schemas.openxmlformats.org/officeDocument/2006/relationships/numbering" Target="/word/numbering.xml" Id="R9efaf857868347e0" /><Relationship Type="http://schemas.openxmlformats.org/officeDocument/2006/relationships/settings" Target="/word/settings.xml" Id="R3924a1aef2034477" /><Relationship Type="http://schemas.openxmlformats.org/officeDocument/2006/relationships/image" Target="/word/media/3c53bfa0-d8e3-4c95-8daa-db0a5bc9daad.png" Id="Rcc9d124b0b5b48bb" /></Relationships>
</file>