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6596a44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0c6b87e0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Moundou,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cadb0fc34ea5" /><Relationship Type="http://schemas.openxmlformats.org/officeDocument/2006/relationships/numbering" Target="/word/numbering.xml" Id="R25c43affa47e4e8f" /><Relationship Type="http://schemas.openxmlformats.org/officeDocument/2006/relationships/settings" Target="/word/settings.xml" Id="R190680a62d5e4c7f" /><Relationship Type="http://schemas.openxmlformats.org/officeDocument/2006/relationships/image" Target="/word/media/907a21d5-b286-42cf-943a-73b06bfa6511.png" Id="R5b70c6b87e034d95" /></Relationships>
</file>