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3001f8224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5c76a485f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Quilicura,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0278c2748422a" /><Relationship Type="http://schemas.openxmlformats.org/officeDocument/2006/relationships/numbering" Target="/word/numbering.xml" Id="R00987a9f42dd40a2" /><Relationship Type="http://schemas.openxmlformats.org/officeDocument/2006/relationships/settings" Target="/word/settings.xml" Id="R52b63cd1020940ec" /><Relationship Type="http://schemas.openxmlformats.org/officeDocument/2006/relationships/image" Target="/word/media/eb16e47e-d2d6-4569-97be-ee481fdd600c.png" Id="R80f5c76a485f4118" /></Relationships>
</file>