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27e3d0ea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2e72a290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Pucheng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0cb98846840ed" /><Relationship Type="http://schemas.openxmlformats.org/officeDocument/2006/relationships/numbering" Target="/word/numbering.xml" Id="R27185f30196f4762" /><Relationship Type="http://schemas.openxmlformats.org/officeDocument/2006/relationships/settings" Target="/word/settings.xml" Id="Rcfe3a3c125b045c8" /><Relationship Type="http://schemas.openxmlformats.org/officeDocument/2006/relationships/image" Target="/word/media/bd79a076-efa8-4d30-8ef5-223b0b9470ca.png" Id="R4042e72a29034a5f" /></Relationships>
</file>