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c80354a9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2d264b098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Xiangshui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2f82b3b40461e" /><Relationship Type="http://schemas.openxmlformats.org/officeDocument/2006/relationships/numbering" Target="/word/numbering.xml" Id="Rc41ecafa729a4f27" /><Relationship Type="http://schemas.openxmlformats.org/officeDocument/2006/relationships/settings" Target="/word/settings.xml" Id="Raa5ebe7559bd4518" /><Relationship Type="http://schemas.openxmlformats.org/officeDocument/2006/relationships/image" Target="/word/media/4fbc1d0f-9f66-45f7-8459-80e2841a93a0.png" Id="R9072d264b0984efc" /></Relationships>
</file>