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7661b4ee9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f76d7fe70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Bamanganienze,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890b4d5fd4a45" /><Relationship Type="http://schemas.openxmlformats.org/officeDocument/2006/relationships/numbering" Target="/word/numbering.xml" Id="R773fcf2c45dc4c56" /><Relationship Type="http://schemas.openxmlformats.org/officeDocument/2006/relationships/settings" Target="/word/settings.xml" Id="R49c5948d37244a11" /><Relationship Type="http://schemas.openxmlformats.org/officeDocument/2006/relationships/image" Target="/word/media/90e746a1-c19c-4fde-97d2-4702c576d045.png" Id="R0c9f76d7fe704bc2" /></Relationships>
</file>