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a3dd1afe2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96bfb86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5ac9b7e14fa0" /><Relationship Type="http://schemas.openxmlformats.org/officeDocument/2006/relationships/numbering" Target="/word/numbering.xml" Id="R8e17862bdc924c18" /><Relationship Type="http://schemas.openxmlformats.org/officeDocument/2006/relationships/settings" Target="/word/settings.xml" Id="R50ecd5a610af4283" /><Relationship Type="http://schemas.openxmlformats.org/officeDocument/2006/relationships/image" Target="/word/media/9f2b5781-ea39-4c6c-ba5b-64ffe06cd55f.png" Id="Rfd9196bfb86e433c" /></Relationships>
</file>