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315a0ff2f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b264c3b81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ed69e689d462a" /><Relationship Type="http://schemas.openxmlformats.org/officeDocument/2006/relationships/numbering" Target="/word/numbering.xml" Id="R8d91fba3f86f4d41" /><Relationship Type="http://schemas.openxmlformats.org/officeDocument/2006/relationships/settings" Target="/word/settings.xml" Id="Rc9211965b46c442c" /><Relationship Type="http://schemas.openxmlformats.org/officeDocument/2006/relationships/image" Target="/word/media/5f09c78b-6a1f-4688-b5e5-53f09ed288c2.png" Id="Rfc1b264c3b8140f1" /></Relationships>
</file>