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e3328a7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30f32da9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Kingouala-Mboungou,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2cd802464e34" /><Relationship Type="http://schemas.openxmlformats.org/officeDocument/2006/relationships/numbering" Target="/word/numbering.xml" Id="R53e2455b54774002" /><Relationship Type="http://schemas.openxmlformats.org/officeDocument/2006/relationships/settings" Target="/word/settings.xml" Id="Reada02ca617e4be7" /><Relationship Type="http://schemas.openxmlformats.org/officeDocument/2006/relationships/image" Target="/word/media/73a1c2ef-6725-4207-8291-a74d1bf2be07.png" Id="R1e330f32da95453a" /></Relationships>
</file>