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b1cfaeb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3d3eeb7b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Koutina-Nzambi,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8ce982aaf469b" /><Relationship Type="http://schemas.openxmlformats.org/officeDocument/2006/relationships/numbering" Target="/word/numbering.xml" Id="Ra62131fbc2744951" /><Relationship Type="http://schemas.openxmlformats.org/officeDocument/2006/relationships/settings" Target="/word/settings.xml" Id="Rb0bf0f6a4e204a97" /><Relationship Type="http://schemas.openxmlformats.org/officeDocument/2006/relationships/image" Target="/word/media/cfb43255-a5c0-4e80-ae67-cf87f1c4f2cc.png" Id="Ra94e3d3eeb7b4d2f" /></Relationships>
</file>